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10" w:rsidRDefault="00CE6F10" w:rsidP="005C5CCB"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12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226"/>
        <w:gridCol w:w="824"/>
        <w:gridCol w:w="945"/>
        <w:gridCol w:w="105"/>
        <w:gridCol w:w="1155"/>
        <w:gridCol w:w="840"/>
        <w:gridCol w:w="735"/>
        <w:gridCol w:w="315"/>
        <w:gridCol w:w="381"/>
        <w:gridCol w:w="840"/>
        <w:gridCol w:w="180"/>
        <w:gridCol w:w="1704"/>
      </w:tblGrid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漏　電　火　災　警　報　器　点　検　票</w:t>
            </w: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26" w:type="dxa"/>
            <w:gridSpan w:val="9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88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526" w:type="dxa"/>
            <w:gridSpan w:val="9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88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5" w:type="dxa"/>
            <w:gridSpan w:val="3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5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CE6F10" w:rsidRDefault="00CE6F10" w:rsidP="00BA561F">
            <w:pPr>
              <w:wordWrap w:val="0"/>
              <w:spacing w:line="210" w:lineRule="exact"/>
              <w:ind w:left="100" w:right="100"/>
              <w:jc w:val="left"/>
            </w:pPr>
          </w:p>
          <w:p w:rsidR="00CE6F10" w:rsidRDefault="00CE6F10" w:rsidP="00BA561F">
            <w:pPr>
              <w:wordWrap w:val="0"/>
              <w:spacing w:line="210" w:lineRule="exact"/>
              <w:ind w:left="100" w:right="100"/>
              <w:jc w:val="left"/>
            </w:pPr>
          </w:p>
          <w:p w:rsidR="00CE6F10" w:rsidRDefault="00CE6F10" w:rsidP="00BA561F">
            <w:pPr>
              <w:wordWrap w:val="0"/>
              <w:spacing w:line="210" w:lineRule="exact"/>
              <w:ind w:left="100" w:right="100"/>
              <w:jc w:val="left"/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CE6F10" w:rsidRDefault="00CE6F10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95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 w:val="restart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</w:t>
            </w:r>
          </w:p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受信機</w:t>
            </w:r>
          </w:p>
        </w:tc>
        <w:tc>
          <w:tcPr>
            <w:tcW w:w="3045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変流器</w:t>
            </w:r>
          </w:p>
        </w:tc>
        <w:tc>
          <w:tcPr>
            <w:tcW w:w="3105" w:type="dxa"/>
            <w:gridSpan w:val="4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05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045" w:type="dxa"/>
            <w:gridSpan w:val="4"/>
            <w:tcBorders>
              <w:bottom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型</w:t>
            </w:r>
            <w:r>
              <w:t xml:space="preserve"> </w:t>
            </w:r>
            <w:r>
              <w:rPr>
                <w:rFonts w:hint="eastAsia"/>
              </w:rPr>
              <w:t>式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0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05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型</w:t>
            </w:r>
            <w:r>
              <w:t xml:space="preserve"> </w:t>
            </w:r>
            <w:r>
              <w:rPr>
                <w:rFonts w:hint="eastAsia"/>
              </w:rPr>
              <w:t>式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46" w:type="dxa"/>
            <w:gridSpan w:val="7"/>
            <w:tcBorders>
              <w:top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措置内容</w:t>
            </w: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CE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　　信　　　　機</w:t>
            </w: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電源表示灯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試験装置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接地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感度調整装置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 xml:space="preserve">設定値　　　　</w:t>
            </w:r>
            <w:r>
              <w:t>mA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流</w:t>
            </w:r>
            <w: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未警戒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音圧等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CE6F10" w:rsidRPr="006F403D" w:rsidRDefault="00CE6F10" w:rsidP="00D64C8E">
            <w:pPr>
              <w:wordWrap w:val="0"/>
              <w:spacing w:line="210" w:lineRule="exact"/>
              <w:ind w:left="100" w:right="100"/>
              <w:jc w:val="center"/>
            </w:pPr>
            <w:r w:rsidRPr="006F403D">
              <w:rPr>
                <w:rFonts w:hint="eastAsia"/>
              </w:rPr>
              <w:t>漏電火災警報器の作動と連動して電流の遮断を行う装置</w:t>
            </w:r>
          </w:p>
        </w:tc>
        <w:tc>
          <w:tcPr>
            <w:tcW w:w="1874" w:type="dxa"/>
            <w:gridSpan w:val="3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定格電流容量</w:t>
            </w:r>
          </w:p>
        </w:tc>
        <w:tc>
          <w:tcPr>
            <w:tcW w:w="1995" w:type="dxa"/>
            <w:gridSpan w:val="2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616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74" w:type="dxa"/>
            <w:gridSpan w:val="3"/>
            <w:tcBorders>
              <w:bottom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作動状況</w:t>
            </w:r>
          </w:p>
        </w:tc>
        <w:tc>
          <w:tcPr>
            <w:tcW w:w="1995" w:type="dxa"/>
            <w:gridSpan w:val="2"/>
            <w:tcBorders>
              <w:bottom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6F10" w:rsidRDefault="00CE6F10" w:rsidP="00D64C8E">
            <w:pPr>
              <w:wordWrap w:val="0"/>
              <w:spacing w:line="210" w:lineRule="exact"/>
              <w:ind w:left="100" w:right="100"/>
            </w:pPr>
          </w:p>
        </w:tc>
      </w:tr>
    </w:tbl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CE6F10" w:rsidRDefault="00CE6F10">
      <w:r>
        <w:br w:type="page"/>
      </w: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12</w:t>
      </w:r>
      <w:r>
        <w:rPr>
          <w:rFonts w:hint="eastAsia"/>
        </w:rPr>
        <w:t xml:space="preserve">　　　　　　　　　　　　　　　　　　　　　　　　　　漏電火災警報器（その２）</w:t>
      </w: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"/>
        <w:gridCol w:w="1470"/>
        <w:gridCol w:w="735"/>
        <w:gridCol w:w="525"/>
        <w:gridCol w:w="615"/>
        <w:gridCol w:w="1147"/>
        <w:gridCol w:w="338"/>
        <w:gridCol w:w="735"/>
        <w:gridCol w:w="396"/>
        <w:gridCol w:w="732"/>
        <w:gridCol w:w="588"/>
        <w:gridCol w:w="564"/>
        <w:gridCol w:w="1140"/>
      </w:tblGrid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総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合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点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検</w:t>
            </w: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045" w:type="dxa"/>
            <w:gridSpan w:val="4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作動範囲</w:t>
            </w:r>
          </w:p>
        </w:tc>
        <w:tc>
          <w:tcPr>
            <w:tcW w:w="2100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－　％～＋　％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045" w:type="dxa"/>
            <w:gridSpan w:val="4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漏電表示灯</w:t>
            </w:r>
          </w:p>
        </w:tc>
        <w:tc>
          <w:tcPr>
            <w:tcW w:w="2100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045" w:type="dxa"/>
            <w:gridSpan w:val="4"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音響装置の音圧</w:t>
            </w:r>
          </w:p>
        </w:tc>
        <w:tc>
          <w:tcPr>
            <w:tcW w:w="2100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</w:pPr>
            <w:r>
              <w:t>db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045" w:type="dxa"/>
            <w:gridSpan w:val="4"/>
            <w:tcBorders>
              <w:left w:val="single" w:sz="8" w:space="0" w:color="auto"/>
            </w:tcBorders>
            <w:vAlign w:val="center"/>
          </w:tcPr>
          <w:p w:rsidR="00CE6F10" w:rsidRPr="006F403D" w:rsidRDefault="00CE6F10">
            <w:pPr>
              <w:wordWrap w:val="0"/>
              <w:spacing w:line="210" w:lineRule="exact"/>
              <w:ind w:left="100" w:right="100"/>
              <w:jc w:val="distribute"/>
            </w:pPr>
            <w:r w:rsidRPr="006F403D">
              <w:rPr>
                <w:rFonts w:hint="eastAsia"/>
              </w:rPr>
              <w:t>漏電火災警報器の作動と連動して電流の遮断を行う装置</w:t>
            </w:r>
          </w:p>
        </w:tc>
        <w:tc>
          <w:tcPr>
            <w:tcW w:w="2100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right"/>
            </w:pPr>
          </w:p>
        </w:tc>
        <w:tc>
          <w:tcPr>
            <w:tcW w:w="735" w:type="dxa"/>
            <w:vAlign w:val="center"/>
          </w:tcPr>
          <w:p w:rsidR="00CE6F10" w:rsidRPr="002A4982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0"/>
        </w:trPr>
        <w:tc>
          <w:tcPr>
            <w:tcW w:w="315" w:type="dxa"/>
            <w:tcBorders>
              <w:left w:val="single" w:sz="8" w:space="0" w:color="auto"/>
            </w:tcBorders>
            <w:textDirection w:val="tbRlV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　　　　　　　　　　　　　　　　考</w:t>
            </w:r>
          </w:p>
        </w:tc>
        <w:tc>
          <w:tcPr>
            <w:tcW w:w="8985" w:type="dxa"/>
            <w:gridSpan w:val="12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測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470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0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  <w:tr w:rsidR="00CE6F10" w:rsidTr="005C4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tcBorders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6F10" w:rsidRDefault="00CE6F10">
            <w:pPr>
              <w:wordWrap w:val="0"/>
              <w:spacing w:line="210" w:lineRule="exact"/>
              <w:ind w:left="100" w:right="100"/>
            </w:pPr>
          </w:p>
        </w:tc>
      </w:tr>
    </w:tbl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E6F10" w:rsidRDefault="00CE6F10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E6F10" w:rsidRDefault="00CE6F10">
      <w:pPr>
        <w:wordWrap w:val="0"/>
        <w:spacing w:line="280" w:lineRule="exact"/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CE6F10" w:rsidSect="00CE6F10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10" w:rsidRDefault="00CE6F10">
      <w:r>
        <w:separator/>
      </w:r>
    </w:p>
  </w:endnote>
  <w:endnote w:type="continuationSeparator" w:id="0">
    <w:p w:rsidR="00CE6F10" w:rsidRDefault="00CE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10" w:rsidRDefault="00CE6F10">
      <w:r>
        <w:separator/>
      </w:r>
    </w:p>
  </w:footnote>
  <w:footnote w:type="continuationSeparator" w:id="0">
    <w:p w:rsidR="00CE6F10" w:rsidRDefault="00CE6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10" w:rsidRDefault="00CE6F10">
    <w:pPr>
      <w:pStyle w:val="Footer"/>
      <w:jc w:val="center"/>
      <w:rPr>
        <w:sz w:val="18"/>
      </w:rPr>
    </w:pPr>
    <w:r>
      <w:rPr>
        <w:rStyle w:val="PageNumber"/>
        <w:rFonts w:ascii="ＭＳ Ｐゴシック" w:eastAsia="ＭＳ Ｐゴシック"/>
        <w:sz w:val="18"/>
      </w:rPr>
      <w:fldChar w:fldCharType="begin"/>
    </w:r>
    <w:r>
      <w:rPr>
        <w:rStyle w:val="PageNumber"/>
        <w:rFonts w:ascii="ＭＳ Ｐゴシック" w:eastAsia="ＭＳ Ｐゴシック"/>
        <w:sz w:val="18"/>
      </w:rPr>
      <w:instrText xml:space="preserve"> PAGE </w:instrText>
    </w:r>
    <w:r>
      <w:rPr>
        <w:rStyle w:val="PageNumber"/>
        <w:rFonts w:ascii="ＭＳ Ｐゴシック" w:eastAsia="ＭＳ Ｐゴシック"/>
        <w:sz w:val="18"/>
      </w:rPr>
      <w:fldChar w:fldCharType="separate"/>
    </w:r>
    <w:r>
      <w:rPr>
        <w:rStyle w:val="PageNumber"/>
        <w:rFonts w:ascii="ＭＳ Ｐゴシック" w:eastAsia="ＭＳ Ｐゴシック"/>
        <w:noProof/>
        <w:sz w:val="18"/>
      </w:rPr>
      <w:t>2</w:t>
    </w:r>
    <w:r>
      <w:rPr>
        <w:rStyle w:val="PageNumber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CCB"/>
    <w:rsid w:val="00070554"/>
    <w:rsid w:val="000D7525"/>
    <w:rsid w:val="001C5655"/>
    <w:rsid w:val="001F37EA"/>
    <w:rsid w:val="00243D1C"/>
    <w:rsid w:val="002A4982"/>
    <w:rsid w:val="005C4C42"/>
    <w:rsid w:val="005C5CCB"/>
    <w:rsid w:val="005D5C32"/>
    <w:rsid w:val="005E48F8"/>
    <w:rsid w:val="006162BD"/>
    <w:rsid w:val="006A0BF1"/>
    <w:rsid w:val="006F403D"/>
    <w:rsid w:val="008E4B3D"/>
    <w:rsid w:val="00926B5C"/>
    <w:rsid w:val="009A42CD"/>
    <w:rsid w:val="009A6EC8"/>
    <w:rsid w:val="00A92F74"/>
    <w:rsid w:val="00B302EC"/>
    <w:rsid w:val="00B90203"/>
    <w:rsid w:val="00BA561F"/>
    <w:rsid w:val="00CE6F10"/>
    <w:rsid w:val="00D64C8E"/>
    <w:rsid w:val="00DD5DAD"/>
    <w:rsid w:val="00FB499B"/>
    <w:rsid w:val="00FE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独自の作成スタイル"/>
    <w:rPr>
      <w:rFonts w:ascii="Arial" w:eastAsia="ＭＳ ゴシック" w:hAnsi="Arial"/>
      <w:color w:val="auto"/>
      <w:sz w:val="20"/>
    </w:rPr>
  </w:style>
  <w:style w:type="character" w:customStyle="1" w:styleId="a0">
    <w:name w:val="独自の返信スタイル"/>
    <w:rPr>
      <w:rFonts w:ascii="Arial" w:eastAsia="ＭＳ ゴシック" w:hAnsi="Arial"/>
      <w:color w:val="auto"/>
      <w:sz w:val="20"/>
    </w:rPr>
  </w:style>
  <w:style w:type="paragraph" w:styleId="PlainText">
    <w:name w:val="Plain Text"/>
    <w:basedOn w:val="Normal"/>
    <w:link w:val="PlainTextChar"/>
    <w:uiPriority w:val="99"/>
    <w:rPr>
      <w:rFonts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782"/>
    <w:rPr>
      <w:rFonts w:ascii="ＭＳ 明朝" w:hAnsi="Courier New" w:cs="Courier New"/>
      <w:kern w:val="2"/>
      <w:sz w:val="21"/>
      <w:szCs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782"/>
    <w:rPr>
      <w:rFonts w:ascii="ＭＳ 明朝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782"/>
    <w:rPr>
      <w:rFonts w:ascii="ＭＳ 明朝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1">
    <w:name w:val="第１章"/>
    <w:basedOn w:val="PlainText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PlainText"/>
    <w:pPr>
      <w:jc w:val="center"/>
    </w:pPr>
    <w:rPr>
      <w:sz w:val="36"/>
      <w:szCs w:val="36"/>
    </w:rPr>
  </w:style>
  <w:style w:type="paragraph" w:customStyle="1" w:styleId="01">
    <w:name w:val="目次01"/>
    <w:basedOn w:val="PlainText"/>
    <w:pPr>
      <w:jc w:val="center"/>
    </w:pPr>
  </w:style>
  <w:style w:type="paragraph" w:customStyle="1" w:styleId="020">
    <w:name w:val="目次02"/>
    <w:basedOn w:val="PlainText"/>
  </w:style>
  <w:style w:type="paragraph" w:customStyle="1" w:styleId="03">
    <w:name w:val="目次03"/>
    <w:basedOn w:val="PlainText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PlainText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PlainText"/>
    <w:rPr>
      <w:rFonts w:ascii="ＭＳ ゴシック" w:eastAsia="ＭＳ ゴシック"/>
    </w:rPr>
  </w:style>
  <w:style w:type="paragraph" w:customStyle="1" w:styleId="040">
    <w:name w:val="04本文"/>
    <w:basedOn w:val="PlainText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PlainText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PlainText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PlainText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PlainText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PlainText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PlainText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spacing w:line="200" w:lineRule="exact"/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3782"/>
    <w:rPr>
      <w:rFonts w:ascii="ＭＳ 明朝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1F37E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37EA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6</TotalTime>
  <Pages>2</Pages>
  <Words>174</Words>
  <Characters>992</Characters>
  <Application>Microsoft Office Outlook</Application>
  <DocSecurity>0</DocSecurity>
  <Lines>0</Lines>
  <Paragraphs>0</Paragraphs>
  <ScaleCrop>false</ScaleCrop>
  <Company>総務省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章浩(907459)</dc:creator>
  <cp:keywords/>
  <dc:description/>
  <cp:lastModifiedBy>Administrator</cp:lastModifiedBy>
  <cp:revision>5</cp:revision>
  <cp:lastPrinted>2006-05-24T23:54:00Z</cp:lastPrinted>
  <dcterms:created xsi:type="dcterms:W3CDTF">2013-05-31T05:35:00Z</dcterms:created>
  <dcterms:modified xsi:type="dcterms:W3CDTF">2019-02-27T02:53:00Z</dcterms:modified>
</cp:coreProperties>
</file>